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919" w:rsidRDefault="006811D5" w:rsidP="009B1A49">
      <w:pPr>
        <w:rPr>
          <w:rFonts w:ascii="Palatino Linotype" w:hAnsi="Palatino Linotype"/>
          <w:sz w:val="36"/>
          <w:szCs w:val="36"/>
        </w:rPr>
      </w:pPr>
      <w:r>
        <w:rPr>
          <w:noProof/>
          <w:lang w:eastAsia="en-GB"/>
        </w:rPr>
        <w:drawing>
          <wp:inline distT="0" distB="0" distL="0" distR="0" wp14:anchorId="5B99DFAE" wp14:editId="3927088D">
            <wp:extent cx="724371" cy="714375"/>
            <wp:effectExtent l="0" t="0" r="0" b="0"/>
            <wp:docPr id="1" name="Picture 0" descr="H7Q6EOBOEH_mls00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7Q6EOBOEH_mls002 (1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169" cy="72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36"/>
          <w:szCs w:val="36"/>
        </w:rPr>
        <w:t xml:space="preserve">                </w:t>
      </w:r>
      <w:r w:rsidRPr="00F06036">
        <w:rPr>
          <w:rFonts w:ascii="Palatino Linotype" w:hAnsi="Palatino Linotype"/>
          <w:b/>
          <w:color w:val="7030A0"/>
          <w:sz w:val="72"/>
          <w:szCs w:val="72"/>
        </w:rPr>
        <w:t>E17 GYMNASTICS CLUB</w:t>
      </w:r>
      <w:r w:rsidRPr="00F06036">
        <w:rPr>
          <w:b/>
        </w:rPr>
        <w:t xml:space="preserve">            </w:t>
      </w:r>
      <w:r w:rsidRPr="00F06036">
        <w:rPr>
          <w:b/>
          <w:noProof/>
          <w:lang w:eastAsia="en-GB"/>
        </w:rPr>
        <w:t xml:space="preserve"> </w:t>
      </w:r>
      <w:r>
        <w:rPr>
          <w:b/>
          <w:noProof/>
          <w:lang w:eastAsia="en-GB"/>
        </w:rPr>
        <w:t xml:space="preserve">     </w:t>
      </w:r>
      <w:r>
        <w:rPr>
          <w:noProof/>
          <w:lang w:eastAsia="en-GB"/>
        </w:rPr>
        <w:t xml:space="preserve">            </w:t>
      </w:r>
      <w:r>
        <w:rPr>
          <w:noProof/>
          <w:lang w:eastAsia="en-GB"/>
        </w:rPr>
        <w:drawing>
          <wp:inline distT="0" distB="0" distL="0" distR="0" wp14:anchorId="7D7BFECD" wp14:editId="18EAFB61">
            <wp:extent cx="648566" cy="713422"/>
            <wp:effectExtent l="0" t="0" r="0" b="0"/>
            <wp:docPr id="2" name="Picture 1" descr="Sports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orts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886" cy="714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1A49" w:rsidRPr="006811D5" w:rsidRDefault="009B1A49" w:rsidP="009B1A49">
      <w:pPr>
        <w:rPr>
          <w:rFonts w:ascii="Palatino Linotype" w:hAnsi="Palatino Linotype"/>
          <w:b/>
          <w:sz w:val="36"/>
          <w:szCs w:val="36"/>
        </w:rPr>
      </w:pPr>
      <w:r w:rsidRPr="006811D5">
        <w:rPr>
          <w:rFonts w:ascii="Palatino Linotype" w:hAnsi="Palatino Linotype"/>
          <w:b/>
          <w:sz w:val="36"/>
          <w:szCs w:val="36"/>
        </w:rPr>
        <w:t>Ethos 1 – the Club will operate in an open</w:t>
      </w:r>
      <w:r w:rsidR="00452919" w:rsidRPr="006811D5">
        <w:rPr>
          <w:rFonts w:ascii="Palatino Linotype" w:hAnsi="Palatino Linotype"/>
          <w:b/>
          <w:sz w:val="36"/>
          <w:szCs w:val="36"/>
        </w:rPr>
        <w:t xml:space="preserve"> culture based on transparency </w:t>
      </w:r>
      <w:r w:rsidRPr="006811D5">
        <w:rPr>
          <w:rFonts w:ascii="Palatino Linotype" w:hAnsi="Palatino Linotype"/>
          <w:b/>
          <w:sz w:val="36"/>
          <w:szCs w:val="36"/>
        </w:rPr>
        <w:t>and trust between management, coa</w:t>
      </w:r>
      <w:r w:rsidR="00452919" w:rsidRPr="006811D5">
        <w:rPr>
          <w:rFonts w:ascii="Palatino Linotype" w:hAnsi="Palatino Linotype"/>
          <w:b/>
          <w:sz w:val="36"/>
          <w:szCs w:val="36"/>
        </w:rPr>
        <w:t xml:space="preserve">ches, volunteers, members, and </w:t>
      </w:r>
      <w:r w:rsidRPr="006811D5">
        <w:rPr>
          <w:rFonts w:ascii="Palatino Linotype" w:hAnsi="Palatino Linotype"/>
          <w:b/>
          <w:sz w:val="36"/>
          <w:szCs w:val="36"/>
        </w:rPr>
        <w:t>gymnasts.</w:t>
      </w:r>
    </w:p>
    <w:p w:rsidR="009B1A49" w:rsidRPr="006811D5" w:rsidRDefault="009B1A49" w:rsidP="009B1A49">
      <w:pPr>
        <w:rPr>
          <w:rFonts w:ascii="Palatino Linotype" w:hAnsi="Palatino Linotype"/>
          <w:b/>
          <w:color w:val="FF0000"/>
          <w:sz w:val="36"/>
          <w:szCs w:val="36"/>
        </w:rPr>
      </w:pPr>
      <w:r w:rsidRPr="006811D5">
        <w:rPr>
          <w:rFonts w:ascii="Palatino Linotype" w:hAnsi="Palatino Linotype"/>
          <w:b/>
          <w:color w:val="FF0000"/>
          <w:sz w:val="36"/>
          <w:szCs w:val="36"/>
        </w:rPr>
        <w:t>How:</w:t>
      </w:r>
    </w:p>
    <w:p w:rsidR="009B1A49" w:rsidRPr="006811D5" w:rsidRDefault="009B1A49" w:rsidP="006811D5">
      <w:pPr>
        <w:pStyle w:val="ListParagraph"/>
        <w:numPr>
          <w:ilvl w:val="0"/>
          <w:numId w:val="1"/>
        </w:numPr>
        <w:rPr>
          <w:rFonts w:ascii="Palatino Linotype" w:hAnsi="Palatino Linotype"/>
          <w:sz w:val="36"/>
          <w:szCs w:val="36"/>
        </w:rPr>
      </w:pPr>
      <w:r w:rsidRPr="006811D5">
        <w:rPr>
          <w:rFonts w:ascii="Palatino Linotype" w:hAnsi="Palatino Linotype"/>
          <w:sz w:val="36"/>
          <w:szCs w:val="36"/>
        </w:rPr>
        <w:t>The management, coaching and administration of the Club</w:t>
      </w:r>
      <w:r w:rsidR="00452919" w:rsidRPr="006811D5">
        <w:rPr>
          <w:rFonts w:ascii="Palatino Linotype" w:hAnsi="Palatino Linotype"/>
          <w:sz w:val="36"/>
          <w:szCs w:val="36"/>
        </w:rPr>
        <w:t xml:space="preserve"> is undertaken in a </w:t>
      </w:r>
      <w:r w:rsidRPr="006811D5">
        <w:rPr>
          <w:rFonts w:ascii="Palatino Linotype" w:hAnsi="Palatino Linotype"/>
          <w:sz w:val="36"/>
          <w:szCs w:val="36"/>
        </w:rPr>
        <w:t>manner which ensures delivery of the above ai</w:t>
      </w:r>
      <w:r w:rsidR="00452919" w:rsidRPr="006811D5">
        <w:rPr>
          <w:rFonts w:ascii="Palatino Linotype" w:hAnsi="Palatino Linotype"/>
          <w:sz w:val="36"/>
          <w:szCs w:val="36"/>
        </w:rPr>
        <w:t xml:space="preserve">ms and ensures that the rights </w:t>
      </w:r>
      <w:r w:rsidRPr="006811D5">
        <w:rPr>
          <w:rFonts w:ascii="Palatino Linotype" w:hAnsi="Palatino Linotype"/>
          <w:sz w:val="36"/>
          <w:szCs w:val="36"/>
        </w:rPr>
        <w:t xml:space="preserve">of the coaches and gymnasts are respected by all </w:t>
      </w:r>
      <w:r w:rsidR="00452919" w:rsidRPr="006811D5">
        <w:rPr>
          <w:rFonts w:ascii="Palatino Linotype" w:hAnsi="Palatino Linotype"/>
          <w:sz w:val="36"/>
          <w:szCs w:val="36"/>
        </w:rPr>
        <w:t xml:space="preserve">in the Club, as defined by the </w:t>
      </w:r>
      <w:r w:rsidRPr="006811D5">
        <w:rPr>
          <w:rFonts w:ascii="Palatino Linotype" w:hAnsi="Palatino Linotype"/>
          <w:sz w:val="36"/>
          <w:szCs w:val="36"/>
        </w:rPr>
        <w:t xml:space="preserve">English Sports Council. </w:t>
      </w:r>
    </w:p>
    <w:p w:rsidR="009B1A49" w:rsidRPr="006811D5" w:rsidRDefault="009B1A49" w:rsidP="006811D5">
      <w:pPr>
        <w:pStyle w:val="ListParagraph"/>
        <w:numPr>
          <w:ilvl w:val="0"/>
          <w:numId w:val="1"/>
        </w:numPr>
        <w:rPr>
          <w:rFonts w:ascii="Palatino Linotype" w:hAnsi="Palatino Linotype"/>
          <w:sz w:val="36"/>
          <w:szCs w:val="36"/>
        </w:rPr>
      </w:pPr>
      <w:r w:rsidRPr="006811D5">
        <w:rPr>
          <w:rFonts w:ascii="Palatino Linotype" w:hAnsi="Palatino Linotype"/>
          <w:sz w:val="36"/>
          <w:szCs w:val="36"/>
        </w:rPr>
        <w:t>Membership of the Club is open to anyone interes</w:t>
      </w:r>
      <w:r w:rsidR="00452919" w:rsidRPr="006811D5">
        <w:rPr>
          <w:rFonts w:ascii="Palatino Linotype" w:hAnsi="Palatino Linotype"/>
          <w:sz w:val="36"/>
          <w:szCs w:val="36"/>
        </w:rPr>
        <w:t xml:space="preserve">ted in the sport regardless of sex, </w:t>
      </w:r>
      <w:r w:rsidRPr="006811D5">
        <w:rPr>
          <w:rFonts w:ascii="Palatino Linotype" w:hAnsi="Palatino Linotype"/>
          <w:sz w:val="36"/>
          <w:szCs w:val="36"/>
        </w:rPr>
        <w:t xml:space="preserve">age, disability, ethnicity, nationality, sexual </w:t>
      </w:r>
      <w:r w:rsidR="00452919" w:rsidRPr="006811D5">
        <w:rPr>
          <w:rFonts w:ascii="Palatino Linotype" w:hAnsi="Palatino Linotype"/>
          <w:sz w:val="36"/>
          <w:szCs w:val="36"/>
        </w:rPr>
        <w:t xml:space="preserve">orientation, religion or other </w:t>
      </w:r>
      <w:r w:rsidRPr="006811D5">
        <w:rPr>
          <w:rFonts w:ascii="Palatino Linotype" w:hAnsi="Palatino Linotype"/>
          <w:sz w:val="36"/>
          <w:szCs w:val="36"/>
        </w:rPr>
        <w:t xml:space="preserve">beliefs. Places will be offered on a fair basis from a waiting list </w:t>
      </w:r>
    </w:p>
    <w:p w:rsidR="009B1A49" w:rsidRPr="006811D5" w:rsidRDefault="009B1A49" w:rsidP="006811D5">
      <w:pPr>
        <w:pStyle w:val="ListParagraph"/>
        <w:numPr>
          <w:ilvl w:val="0"/>
          <w:numId w:val="1"/>
        </w:numPr>
        <w:rPr>
          <w:rFonts w:ascii="Palatino Linotype" w:hAnsi="Palatino Linotype"/>
          <w:sz w:val="36"/>
          <w:szCs w:val="36"/>
        </w:rPr>
      </w:pPr>
      <w:r w:rsidRPr="006811D5">
        <w:rPr>
          <w:rFonts w:ascii="Palatino Linotype" w:hAnsi="Palatino Linotype"/>
          <w:sz w:val="36"/>
          <w:szCs w:val="36"/>
        </w:rPr>
        <w:t>Club fees will be kept at levels that are f</w:t>
      </w:r>
      <w:r w:rsidR="00452919" w:rsidRPr="006811D5">
        <w:rPr>
          <w:rFonts w:ascii="Palatino Linotype" w:hAnsi="Palatino Linotype"/>
          <w:sz w:val="36"/>
          <w:szCs w:val="36"/>
        </w:rPr>
        <w:t xml:space="preserve">air to ensure that the cost of </w:t>
      </w:r>
      <w:r w:rsidR="006811D5" w:rsidRPr="006811D5">
        <w:rPr>
          <w:rFonts w:ascii="Palatino Linotype" w:hAnsi="Palatino Linotype"/>
          <w:sz w:val="36"/>
          <w:szCs w:val="36"/>
        </w:rPr>
        <w:t xml:space="preserve">membership </w:t>
      </w:r>
      <w:r w:rsidRPr="006811D5">
        <w:rPr>
          <w:rFonts w:ascii="Palatino Linotype" w:hAnsi="Palatino Linotype"/>
          <w:sz w:val="36"/>
          <w:szCs w:val="36"/>
        </w:rPr>
        <w:t xml:space="preserve">does not pose a significant obstacle </w:t>
      </w:r>
      <w:r w:rsidR="00452919" w:rsidRPr="006811D5">
        <w:rPr>
          <w:rFonts w:ascii="Palatino Linotype" w:hAnsi="Palatino Linotype"/>
          <w:sz w:val="36"/>
          <w:szCs w:val="36"/>
        </w:rPr>
        <w:t xml:space="preserve">to people participating in the </w:t>
      </w:r>
      <w:r w:rsidRPr="006811D5">
        <w:rPr>
          <w:rFonts w:ascii="Palatino Linotype" w:hAnsi="Palatino Linotype"/>
          <w:sz w:val="36"/>
          <w:szCs w:val="36"/>
        </w:rPr>
        <w:t xml:space="preserve">sport. </w:t>
      </w:r>
    </w:p>
    <w:p w:rsidR="00452919" w:rsidRPr="00452919" w:rsidRDefault="00452919" w:rsidP="009B1A49">
      <w:pPr>
        <w:rPr>
          <w:rFonts w:ascii="Palatino Linotype" w:hAnsi="Palatino Linotype"/>
          <w:sz w:val="36"/>
          <w:szCs w:val="36"/>
        </w:rPr>
      </w:pPr>
    </w:p>
    <w:p w:rsidR="009B1A49" w:rsidRDefault="009B1A49" w:rsidP="009B1A49">
      <w:pPr>
        <w:rPr>
          <w:rFonts w:ascii="Palatino Linotype" w:hAnsi="Palatino Linotype"/>
          <w:sz w:val="36"/>
          <w:szCs w:val="36"/>
        </w:rPr>
      </w:pPr>
    </w:p>
    <w:p w:rsidR="00452919" w:rsidRPr="00452919" w:rsidRDefault="00452919" w:rsidP="009B1A49">
      <w:pPr>
        <w:rPr>
          <w:rFonts w:ascii="Palatino Linotype" w:hAnsi="Palatino Linotype"/>
          <w:sz w:val="36"/>
          <w:szCs w:val="36"/>
        </w:rPr>
      </w:pPr>
    </w:p>
    <w:p w:rsidR="006811D5" w:rsidRPr="006811D5" w:rsidRDefault="006811D5" w:rsidP="009B1A49">
      <w:pPr>
        <w:rPr>
          <w:rFonts w:ascii="Palatino Linotype" w:hAnsi="Palatino Linotype"/>
          <w:sz w:val="36"/>
          <w:szCs w:val="36"/>
        </w:rPr>
      </w:pPr>
      <w:r>
        <w:rPr>
          <w:noProof/>
          <w:lang w:eastAsia="en-GB"/>
        </w:rPr>
        <w:lastRenderedPageBreak/>
        <w:drawing>
          <wp:inline distT="0" distB="0" distL="0" distR="0" wp14:anchorId="4B7AFDF3" wp14:editId="486D20E7">
            <wp:extent cx="724371" cy="714375"/>
            <wp:effectExtent l="0" t="0" r="0" b="0"/>
            <wp:docPr id="3" name="Picture 0" descr="H7Q6EOBOEH_mls00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7Q6EOBOEH_mls002 (1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169" cy="72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36"/>
          <w:szCs w:val="36"/>
        </w:rPr>
        <w:t xml:space="preserve">                </w:t>
      </w:r>
      <w:r w:rsidRPr="00F06036">
        <w:rPr>
          <w:rFonts w:ascii="Palatino Linotype" w:hAnsi="Palatino Linotype"/>
          <w:b/>
          <w:color w:val="7030A0"/>
          <w:sz w:val="72"/>
          <w:szCs w:val="72"/>
        </w:rPr>
        <w:t>E17 GYMNASTICS CLUB</w:t>
      </w:r>
      <w:r w:rsidRPr="00F06036">
        <w:rPr>
          <w:b/>
        </w:rPr>
        <w:t xml:space="preserve">            </w:t>
      </w:r>
      <w:r w:rsidRPr="00F06036">
        <w:rPr>
          <w:b/>
          <w:noProof/>
          <w:lang w:eastAsia="en-GB"/>
        </w:rPr>
        <w:t xml:space="preserve"> </w:t>
      </w:r>
      <w:r>
        <w:rPr>
          <w:b/>
          <w:noProof/>
          <w:lang w:eastAsia="en-GB"/>
        </w:rPr>
        <w:t xml:space="preserve">     </w:t>
      </w:r>
      <w:r>
        <w:rPr>
          <w:noProof/>
          <w:lang w:eastAsia="en-GB"/>
        </w:rPr>
        <w:t xml:space="preserve">            </w:t>
      </w:r>
      <w:r>
        <w:rPr>
          <w:noProof/>
          <w:lang w:eastAsia="en-GB"/>
        </w:rPr>
        <w:drawing>
          <wp:inline distT="0" distB="0" distL="0" distR="0" wp14:anchorId="1D941EA7" wp14:editId="5668B340">
            <wp:extent cx="648566" cy="713422"/>
            <wp:effectExtent l="0" t="0" r="0" b="0"/>
            <wp:docPr id="4" name="Picture 1" descr="Sports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orts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886" cy="714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1A49" w:rsidRPr="006811D5" w:rsidRDefault="009B1A49" w:rsidP="009B1A49">
      <w:pPr>
        <w:rPr>
          <w:rFonts w:ascii="Palatino Linotype" w:hAnsi="Palatino Linotype"/>
          <w:b/>
          <w:sz w:val="32"/>
          <w:szCs w:val="32"/>
        </w:rPr>
      </w:pPr>
      <w:r w:rsidRPr="006811D5">
        <w:rPr>
          <w:rFonts w:ascii="Palatino Linotype" w:hAnsi="Palatino Linotype"/>
          <w:b/>
          <w:sz w:val="32"/>
          <w:szCs w:val="32"/>
        </w:rPr>
        <w:t>Ethos 2 – Gymnast Training Approach: We train gymn</w:t>
      </w:r>
      <w:r w:rsidR="00452919" w:rsidRPr="006811D5">
        <w:rPr>
          <w:rFonts w:ascii="Palatino Linotype" w:hAnsi="Palatino Linotype"/>
          <w:b/>
          <w:sz w:val="32"/>
          <w:szCs w:val="32"/>
        </w:rPr>
        <w:t xml:space="preserve">asts in a safe manner, using </w:t>
      </w:r>
      <w:r w:rsidRPr="006811D5">
        <w:rPr>
          <w:rFonts w:ascii="Palatino Linotype" w:hAnsi="Palatino Linotype"/>
          <w:b/>
          <w:sz w:val="32"/>
          <w:szCs w:val="32"/>
        </w:rPr>
        <w:t>positive encouragement an</w:t>
      </w:r>
      <w:r w:rsidR="00452919" w:rsidRPr="006811D5">
        <w:rPr>
          <w:rFonts w:ascii="Palatino Linotype" w:hAnsi="Palatino Linotype"/>
          <w:b/>
          <w:sz w:val="32"/>
          <w:szCs w:val="32"/>
        </w:rPr>
        <w:t xml:space="preserve">d praise and whilst seeking to </w:t>
      </w:r>
      <w:r w:rsidRPr="006811D5">
        <w:rPr>
          <w:rFonts w:ascii="Palatino Linotype" w:hAnsi="Palatino Linotype"/>
          <w:b/>
          <w:sz w:val="32"/>
          <w:szCs w:val="32"/>
        </w:rPr>
        <w:t xml:space="preserve">develop life skills. </w:t>
      </w:r>
    </w:p>
    <w:p w:rsidR="009B1A49" w:rsidRPr="006811D5" w:rsidRDefault="009B1A49" w:rsidP="009B1A49">
      <w:pPr>
        <w:rPr>
          <w:rFonts w:ascii="Palatino Linotype" w:hAnsi="Palatino Linotype"/>
          <w:b/>
          <w:color w:val="FF0000"/>
          <w:sz w:val="32"/>
          <w:szCs w:val="32"/>
        </w:rPr>
      </w:pPr>
      <w:r w:rsidRPr="006811D5">
        <w:rPr>
          <w:rFonts w:ascii="Palatino Linotype" w:hAnsi="Palatino Linotype"/>
          <w:b/>
          <w:color w:val="FF0000"/>
          <w:sz w:val="32"/>
          <w:szCs w:val="32"/>
        </w:rPr>
        <w:t>How:</w:t>
      </w:r>
    </w:p>
    <w:p w:rsidR="009B1A49" w:rsidRPr="006811D5" w:rsidRDefault="009B1A49" w:rsidP="006811D5">
      <w:pPr>
        <w:pStyle w:val="ListParagraph"/>
        <w:numPr>
          <w:ilvl w:val="0"/>
          <w:numId w:val="2"/>
        </w:numPr>
        <w:rPr>
          <w:rFonts w:ascii="Palatino Linotype" w:hAnsi="Palatino Linotype"/>
          <w:sz w:val="32"/>
          <w:szCs w:val="32"/>
        </w:rPr>
      </w:pPr>
      <w:r w:rsidRPr="006811D5">
        <w:rPr>
          <w:rFonts w:ascii="Palatino Linotype" w:hAnsi="Palatino Linotype"/>
          <w:sz w:val="32"/>
          <w:szCs w:val="32"/>
        </w:rPr>
        <w:t>All coaches are required to coach in a safe manne</w:t>
      </w:r>
      <w:r w:rsidR="00452919" w:rsidRPr="006811D5">
        <w:rPr>
          <w:rFonts w:ascii="Palatino Linotype" w:hAnsi="Palatino Linotype"/>
          <w:sz w:val="32"/>
          <w:szCs w:val="32"/>
        </w:rPr>
        <w:t xml:space="preserve">r and comply with all policies </w:t>
      </w:r>
      <w:r w:rsidRPr="006811D5">
        <w:rPr>
          <w:rFonts w:ascii="Palatino Linotype" w:hAnsi="Palatino Linotype"/>
          <w:sz w:val="32"/>
          <w:szCs w:val="32"/>
        </w:rPr>
        <w:t>and procedures and health and Safety and accident reporting requirements</w:t>
      </w:r>
    </w:p>
    <w:p w:rsidR="009B1A49" w:rsidRPr="006811D5" w:rsidRDefault="009B1A49" w:rsidP="006811D5">
      <w:pPr>
        <w:pStyle w:val="ListParagraph"/>
        <w:numPr>
          <w:ilvl w:val="0"/>
          <w:numId w:val="2"/>
        </w:numPr>
        <w:rPr>
          <w:rFonts w:ascii="Palatino Linotype" w:hAnsi="Palatino Linotype"/>
          <w:sz w:val="32"/>
          <w:szCs w:val="32"/>
        </w:rPr>
      </w:pPr>
      <w:r w:rsidRPr="006811D5">
        <w:rPr>
          <w:rFonts w:ascii="Palatino Linotype" w:hAnsi="Palatino Linotype"/>
          <w:sz w:val="32"/>
          <w:szCs w:val="32"/>
        </w:rPr>
        <w:t>A member of the Coaching Management Team m</w:t>
      </w:r>
      <w:r w:rsidR="00452919" w:rsidRPr="006811D5">
        <w:rPr>
          <w:rFonts w:ascii="Palatino Linotype" w:hAnsi="Palatino Linotype"/>
          <w:sz w:val="32"/>
          <w:szCs w:val="32"/>
        </w:rPr>
        <w:t xml:space="preserve">ust be in attendance for every </w:t>
      </w:r>
      <w:r w:rsidRPr="006811D5">
        <w:rPr>
          <w:rFonts w:ascii="Palatino Linotype" w:hAnsi="Palatino Linotype"/>
          <w:sz w:val="32"/>
          <w:szCs w:val="32"/>
        </w:rPr>
        <w:t>session</w:t>
      </w:r>
    </w:p>
    <w:p w:rsidR="009B1A49" w:rsidRPr="006811D5" w:rsidRDefault="009B1A49" w:rsidP="006811D5">
      <w:pPr>
        <w:pStyle w:val="ListParagraph"/>
        <w:numPr>
          <w:ilvl w:val="0"/>
          <w:numId w:val="2"/>
        </w:numPr>
        <w:rPr>
          <w:rFonts w:ascii="Palatino Linotype" w:hAnsi="Palatino Linotype"/>
          <w:sz w:val="32"/>
          <w:szCs w:val="32"/>
        </w:rPr>
      </w:pPr>
      <w:r w:rsidRPr="006811D5">
        <w:rPr>
          <w:rFonts w:ascii="Palatino Linotype" w:hAnsi="Palatino Linotype"/>
          <w:sz w:val="32"/>
          <w:szCs w:val="32"/>
        </w:rPr>
        <w:t>The Coaching Management Team and Execu</w:t>
      </w:r>
      <w:r w:rsidR="00452919" w:rsidRPr="006811D5">
        <w:rPr>
          <w:rFonts w:ascii="Palatino Linotype" w:hAnsi="Palatino Linotype"/>
          <w:sz w:val="32"/>
          <w:szCs w:val="32"/>
        </w:rPr>
        <w:t xml:space="preserve">tives must lead by example and </w:t>
      </w:r>
      <w:r w:rsidRPr="006811D5">
        <w:rPr>
          <w:rFonts w:ascii="Palatino Linotype" w:hAnsi="Palatino Linotype"/>
          <w:sz w:val="32"/>
          <w:szCs w:val="32"/>
        </w:rPr>
        <w:t xml:space="preserve">instil a positive coaching style through the Club </w:t>
      </w:r>
    </w:p>
    <w:p w:rsidR="009B1A49" w:rsidRPr="006811D5" w:rsidRDefault="009B1A49" w:rsidP="006811D5">
      <w:pPr>
        <w:pStyle w:val="ListParagraph"/>
        <w:numPr>
          <w:ilvl w:val="0"/>
          <w:numId w:val="2"/>
        </w:numPr>
        <w:rPr>
          <w:rFonts w:ascii="Palatino Linotype" w:hAnsi="Palatino Linotype"/>
          <w:sz w:val="32"/>
          <w:szCs w:val="32"/>
        </w:rPr>
      </w:pPr>
      <w:r w:rsidRPr="006811D5">
        <w:rPr>
          <w:rFonts w:ascii="Palatino Linotype" w:hAnsi="Palatino Linotype"/>
          <w:sz w:val="32"/>
          <w:szCs w:val="32"/>
        </w:rPr>
        <w:t>All coaches are empowered to challenge examp</w:t>
      </w:r>
      <w:r w:rsidR="00452919" w:rsidRPr="006811D5">
        <w:rPr>
          <w:rFonts w:ascii="Palatino Linotype" w:hAnsi="Palatino Linotype"/>
          <w:sz w:val="32"/>
          <w:szCs w:val="32"/>
        </w:rPr>
        <w:t xml:space="preserve">les of poor coaching technique </w:t>
      </w:r>
      <w:r w:rsidRPr="006811D5">
        <w:rPr>
          <w:rFonts w:ascii="Palatino Linotype" w:hAnsi="Palatino Linotype"/>
          <w:sz w:val="32"/>
          <w:szCs w:val="32"/>
        </w:rPr>
        <w:t xml:space="preserve">or behaviour, in a spirit of openness and honesty </w:t>
      </w:r>
    </w:p>
    <w:p w:rsidR="009B1A49" w:rsidRPr="006811D5" w:rsidRDefault="009B1A49" w:rsidP="006811D5">
      <w:pPr>
        <w:pStyle w:val="ListParagraph"/>
        <w:numPr>
          <w:ilvl w:val="0"/>
          <w:numId w:val="2"/>
        </w:numPr>
        <w:rPr>
          <w:rFonts w:ascii="Palatino Linotype" w:hAnsi="Palatino Linotype"/>
          <w:sz w:val="32"/>
          <w:szCs w:val="32"/>
        </w:rPr>
      </w:pPr>
      <w:r w:rsidRPr="006811D5">
        <w:rPr>
          <w:rFonts w:ascii="Palatino Linotype" w:hAnsi="Palatino Linotype"/>
          <w:sz w:val="32"/>
          <w:szCs w:val="32"/>
        </w:rPr>
        <w:t>Group sizes will be limited to a maximum</w:t>
      </w:r>
      <w:r w:rsidR="008A6E56">
        <w:rPr>
          <w:rFonts w:ascii="Palatino Linotype" w:hAnsi="Palatino Linotype"/>
          <w:sz w:val="32"/>
          <w:szCs w:val="32"/>
        </w:rPr>
        <w:t xml:space="preserve"> of 12 gymnasts per coach and 10</w:t>
      </w:r>
      <w:bookmarkStart w:id="0" w:name="_GoBack"/>
      <w:bookmarkEnd w:id="0"/>
      <w:r w:rsidR="00452919" w:rsidRPr="006811D5">
        <w:rPr>
          <w:rFonts w:ascii="Palatino Linotype" w:hAnsi="Palatino Linotype"/>
          <w:sz w:val="32"/>
          <w:szCs w:val="32"/>
        </w:rPr>
        <w:t xml:space="preserve"> </w:t>
      </w:r>
      <w:r w:rsidRPr="006811D5">
        <w:rPr>
          <w:rFonts w:ascii="Palatino Linotype" w:hAnsi="Palatino Linotype"/>
          <w:sz w:val="32"/>
          <w:szCs w:val="32"/>
        </w:rPr>
        <w:t>gymnasts per coach in the squad</w:t>
      </w:r>
    </w:p>
    <w:p w:rsidR="009B1A49" w:rsidRPr="006811D5" w:rsidRDefault="009B1A49" w:rsidP="006811D5">
      <w:pPr>
        <w:pStyle w:val="ListParagraph"/>
        <w:numPr>
          <w:ilvl w:val="0"/>
          <w:numId w:val="2"/>
        </w:numPr>
        <w:rPr>
          <w:rFonts w:ascii="Palatino Linotype" w:hAnsi="Palatino Linotype"/>
          <w:sz w:val="32"/>
          <w:szCs w:val="32"/>
        </w:rPr>
      </w:pPr>
      <w:r w:rsidRPr="006811D5">
        <w:rPr>
          <w:rFonts w:ascii="Palatino Linotype" w:hAnsi="Palatino Linotype"/>
          <w:sz w:val="32"/>
          <w:szCs w:val="32"/>
        </w:rPr>
        <w:t xml:space="preserve">Each group coach must have a formal BG qualification </w:t>
      </w:r>
    </w:p>
    <w:p w:rsidR="009B1A49" w:rsidRDefault="009B1A49" w:rsidP="006811D5">
      <w:pPr>
        <w:pStyle w:val="ListParagraph"/>
        <w:numPr>
          <w:ilvl w:val="0"/>
          <w:numId w:val="2"/>
        </w:numPr>
        <w:rPr>
          <w:rFonts w:ascii="Palatino Linotype" w:hAnsi="Palatino Linotype"/>
          <w:sz w:val="32"/>
          <w:szCs w:val="32"/>
        </w:rPr>
      </w:pPr>
      <w:r w:rsidRPr="006811D5">
        <w:rPr>
          <w:rFonts w:ascii="Palatino Linotype" w:hAnsi="Palatino Linotype"/>
          <w:sz w:val="32"/>
          <w:szCs w:val="32"/>
        </w:rPr>
        <w:t>A Club Competition will be run every year and with all Gymnasts encouraged to compete.</w:t>
      </w:r>
    </w:p>
    <w:p w:rsidR="006811D5" w:rsidRPr="006811D5" w:rsidRDefault="006811D5" w:rsidP="008A6E56">
      <w:pPr>
        <w:pStyle w:val="ListParagraph"/>
        <w:rPr>
          <w:rFonts w:ascii="Palatino Linotype" w:hAnsi="Palatino Linotype"/>
          <w:sz w:val="32"/>
          <w:szCs w:val="32"/>
        </w:rPr>
      </w:pPr>
    </w:p>
    <w:p w:rsidR="006811D5" w:rsidRDefault="006811D5" w:rsidP="009B1A49">
      <w:pPr>
        <w:rPr>
          <w:rFonts w:ascii="Palatino Linotype" w:hAnsi="Palatino Linotype"/>
          <w:b/>
          <w:sz w:val="32"/>
          <w:szCs w:val="32"/>
        </w:rPr>
      </w:pPr>
    </w:p>
    <w:p w:rsidR="006811D5" w:rsidRPr="006811D5" w:rsidRDefault="006811D5" w:rsidP="009B1A49">
      <w:pPr>
        <w:rPr>
          <w:rFonts w:ascii="Palatino Linotype" w:hAnsi="Palatino Linotype"/>
          <w:sz w:val="36"/>
          <w:szCs w:val="36"/>
        </w:rPr>
      </w:pPr>
      <w:r>
        <w:rPr>
          <w:noProof/>
          <w:lang w:eastAsia="en-GB"/>
        </w:rPr>
        <w:drawing>
          <wp:inline distT="0" distB="0" distL="0" distR="0" wp14:anchorId="4B7AFDF3" wp14:editId="486D20E7">
            <wp:extent cx="724371" cy="714375"/>
            <wp:effectExtent l="0" t="0" r="0" b="0"/>
            <wp:docPr id="5" name="Picture 0" descr="H7Q6EOBOEH_mls00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7Q6EOBOEH_mls002 (1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169" cy="72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36"/>
          <w:szCs w:val="36"/>
        </w:rPr>
        <w:t xml:space="preserve">                </w:t>
      </w:r>
      <w:r w:rsidRPr="00F06036">
        <w:rPr>
          <w:rFonts w:ascii="Palatino Linotype" w:hAnsi="Palatino Linotype"/>
          <w:b/>
          <w:color w:val="7030A0"/>
          <w:sz w:val="72"/>
          <w:szCs w:val="72"/>
        </w:rPr>
        <w:t>E17 GYMNASTICS CLUB</w:t>
      </w:r>
      <w:r w:rsidRPr="00F06036">
        <w:rPr>
          <w:b/>
        </w:rPr>
        <w:t xml:space="preserve">            </w:t>
      </w:r>
      <w:r w:rsidRPr="00F06036">
        <w:rPr>
          <w:b/>
          <w:noProof/>
          <w:lang w:eastAsia="en-GB"/>
        </w:rPr>
        <w:t xml:space="preserve"> </w:t>
      </w:r>
      <w:r>
        <w:rPr>
          <w:b/>
          <w:noProof/>
          <w:lang w:eastAsia="en-GB"/>
        </w:rPr>
        <w:t xml:space="preserve">     </w:t>
      </w:r>
      <w:r>
        <w:rPr>
          <w:noProof/>
          <w:lang w:eastAsia="en-GB"/>
        </w:rPr>
        <w:t xml:space="preserve">            </w:t>
      </w:r>
      <w:r>
        <w:rPr>
          <w:noProof/>
          <w:lang w:eastAsia="en-GB"/>
        </w:rPr>
        <w:drawing>
          <wp:inline distT="0" distB="0" distL="0" distR="0" wp14:anchorId="1D941EA7" wp14:editId="5668B340">
            <wp:extent cx="648566" cy="713422"/>
            <wp:effectExtent l="0" t="0" r="0" b="0"/>
            <wp:docPr id="6" name="Picture 1" descr="Sports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orts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886" cy="714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1A49" w:rsidRPr="008A6E56" w:rsidRDefault="009B1A49" w:rsidP="009B1A49">
      <w:pPr>
        <w:rPr>
          <w:rFonts w:ascii="Palatino Linotype" w:hAnsi="Palatino Linotype"/>
          <w:b/>
          <w:sz w:val="36"/>
          <w:szCs w:val="36"/>
        </w:rPr>
      </w:pPr>
      <w:r w:rsidRPr="008A6E56">
        <w:rPr>
          <w:rFonts w:ascii="Palatino Linotype" w:hAnsi="Palatino Linotype"/>
          <w:b/>
          <w:sz w:val="36"/>
          <w:szCs w:val="36"/>
        </w:rPr>
        <w:t>Ethos 3 - All our gymnasts and groups are</w:t>
      </w:r>
      <w:r w:rsidR="00452919" w:rsidRPr="008A6E56">
        <w:rPr>
          <w:rFonts w:ascii="Palatino Linotype" w:hAnsi="Palatino Linotype"/>
          <w:b/>
          <w:sz w:val="36"/>
          <w:szCs w:val="36"/>
        </w:rPr>
        <w:t xml:space="preserve"> treated with equal importance </w:t>
      </w:r>
      <w:r w:rsidRPr="008A6E56">
        <w:rPr>
          <w:rFonts w:ascii="Palatino Linotype" w:hAnsi="Palatino Linotype"/>
          <w:b/>
          <w:sz w:val="36"/>
          <w:szCs w:val="36"/>
        </w:rPr>
        <w:t>and supported to achieve their full potent</w:t>
      </w:r>
      <w:r w:rsidR="00452919" w:rsidRPr="008A6E56">
        <w:rPr>
          <w:rFonts w:ascii="Palatino Linotype" w:hAnsi="Palatino Linotype"/>
          <w:b/>
          <w:sz w:val="36"/>
          <w:szCs w:val="36"/>
        </w:rPr>
        <w:t xml:space="preserve">ial within the sport according </w:t>
      </w:r>
      <w:r w:rsidRPr="008A6E56">
        <w:rPr>
          <w:rFonts w:ascii="Palatino Linotype" w:hAnsi="Palatino Linotype"/>
          <w:b/>
          <w:sz w:val="36"/>
          <w:szCs w:val="36"/>
        </w:rPr>
        <w:t xml:space="preserve">to their ability and ambition. </w:t>
      </w:r>
    </w:p>
    <w:p w:rsidR="009B1A49" w:rsidRPr="008A6E56" w:rsidRDefault="009B1A49" w:rsidP="009B1A49">
      <w:pPr>
        <w:rPr>
          <w:rFonts w:ascii="Palatino Linotype" w:hAnsi="Palatino Linotype"/>
          <w:b/>
          <w:color w:val="FF0000"/>
          <w:sz w:val="32"/>
          <w:szCs w:val="32"/>
        </w:rPr>
      </w:pPr>
      <w:r w:rsidRPr="008A6E56">
        <w:rPr>
          <w:rFonts w:ascii="Palatino Linotype" w:hAnsi="Palatino Linotype"/>
          <w:b/>
          <w:color w:val="FF0000"/>
          <w:sz w:val="32"/>
          <w:szCs w:val="32"/>
        </w:rPr>
        <w:t>How:</w:t>
      </w:r>
    </w:p>
    <w:p w:rsidR="009B1A49" w:rsidRPr="006811D5" w:rsidRDefault="009B1A49" w:rsidP="006811D5">
      <w:pPr>
        <w:pStyle w:val="ListParagraph"/>
        <w:numPr>
          <w:ilvl w:val="0"/>
          <w:numId w:val="3"/>
        </w:numPr>
        <w:rPr>
          <w:rFonts w:ascii="Palatino Linotype" w:hAnsi="Palatino Linotype"/>
          <w:sz w:val="28"/>
          <w:szCs w:val="28"/>
        </w:rPr>
      </w:pPr>
      <w:r w:rsidRPr="006811D5">
        <w:rPr>
          <w:rFonts w:ascii="Palatino Linotype" w:hAnsi="Palatino Linotype"/>
          <w:sz w:val="28"/>
          <w:szCs w:val="28"/>
        </w:rPr>
        <w:t>A named member of the senior coaching team</w:t>
      </w:r>
      <w:r w:rsidR="00452919" w:rsidRPr="006811D5">
        <w:rPr>
          <w:rFonts w:ascii="Palatino Linotype" w:hAnsi="Palatino Linotype"/>
          <w:sz w:val="28"/>
          <w:szCs w:val="28"/>
        </w:rPr>
        <w:t xml:space="preserve"> is responsible for each group </w:t>
      </w:r>
      <w:r w:rsidRPr="006811D5">
        <w:rPr>
          <w:rFonts w:ascii="Palatino Linotype" w:hAnsi="Palatino Linotype"/>
          <w:sz w:val="28"/>
          <w:szCs w:val="28"/>
        </w:rPr>
        <w:t>and for ensuring the development of each gymnast within that group.</w:t>
      </w:r>
    </w:p>
    <w:p w:rsidR="009B1A49" w:rsidRPr="006811D5" w:rsidRDefault="009B1A49" w:rsidP="006811D5">
      <w:pPr>
        <w:pStyle w:val="ListParagraph"/>
        <w:numPr>
          <w:ilvl w:val="0"/>
          <w:numId w:val="3"/>
        </w:numPr>
        <w:rPr>
          <w:rFonts w:ascii="Palatino Linotype" w:hAnsi="Palatino Linotype"/>
          <w:sz w:val="28"/>
          <w:szCs w:val="28"/>
        </w:rPr>
      </w:pPr>
      <w:r w:rsidRPr="006811D5">
        <w:rPr>
          <w:rFonts w:ascii="Palatino Linotype" w:hAnsi="Palatino Linotype"/>
          <w:sz w:val="28"/>
          <w:szCs w:val="28"/>
        </w:rPr>
        <w:t>The coaching sessions for recreational groups</w:t>
      </w:r>
      <w:r w:rsidR="00452919" w:rsidRPr="006811D5">
        <w:rPr>
          <w:rFonts w:ascii="Palatino Linotype" w:hAnsi="Palatino Linotype"/>
          <w:sz w:val="28"/>
          <w:szCs w:val="28"/>
        </w:rPr>
        <w:t xml:space="preserve"> will be organised to ensure a </w:t>
      </w:r>
      <w:r w:rsidRPr="006811D5">
        <w:rPr>
          <w:rFonts w:ascii="Palatino Linotype" w:hAnsi="Palatino Linotype"/>
          <w:sz w:val="28"/>
          <w:szCs w:val="28"/>
        </w:rPr>
        <w:t>ratio of a minimum of 1 x 2 hour space for each 4 x 1 hour spaces</w:t>
      </w:r>
    </w:p>
    <w:p w:rsidR="009B1A49" w:rsidRPr="006811D5" w:rsidRDefault="009B1A49" w:rsidP="006811D5">
      <w:pPr>
        <w:pStyle w:val="ListParagraph"/>
        <w:numPr>
          <w:ilvl w:val="0"/>
          <w:numId w:val="3"/>
        </w:numPr>
        <w:rPr>
          <w:rFonts w:ascii="Palatino Linotype" w:hAnsi="Palatino Linotype"/>
          <w:sz w:val="28"/>
          <w:szCs w:val="28"/>
        </w:rPr>
      </w:pPr>
      <w:r w:rsidRPr="006811D5">
        <w:rPr>
          <w:rFonts w:ascii="Palatino Linotype" w:hAnsi="Palatino Linotype"/>
          <w:sz w:val="28"/>
          <w:szCs w:val="28"/>
        </w:rPr>
        <w:t xml:space="preserve">The Junior Coaching group will be available </w:t>
      </w:r>
      <w:r w:rsidR="00452919" w:rsidRPr="006811D5">
        <w:rPr>
          <w:rFonts w:ascii="Palatino Linotype" w:hAnsi="Palatino Linotype"/>
          <w:sz w:val="28"/>
          <w:szCs w:val="28"/>
        </w:rPr>
        <w:t xml:space="preserve">for gymnasts wishing to become </w:t>
      </w:r>
      <w:r w:rsidRPr="006811D5">
        <w:rPr>
          <w:rFonts w:ascii="Palatino Linotype" w:hAnsi="Palatino Linotype"/>
          <w:sz w:val="28"/>
          <w:szCs w:val="28"/>
        </w:rPr>
        <w:t>coaches.</w:t>
      </w:r>
    </w:p>
    <w:p w:rsidR="009B1A49" w:rsidRPr="006811D5" w:rsidRDefault="009B1A49" w:rsidP="006811D5">
      <w:pPr>
        <w:pStyle w:val="ListParagraph"/>
        <w:numPr>
          <w:ilvl w:val="0"/>
          <w:numId w:val="3"/>
        </w:numPr>
        <w:rPr>
          <w:rFonts w:ascii="Palatino Linotype" w:hAnsi="Palatino Linotype"/>
          <w:sz w:val="28"/>
          <w:szCs w:val="28"/>
        </w:rPr>
      </w:pPr>
      <w:r w:rsidRPr="006811D5">
        <w:rPr>
          <w:rFonts w:ascii="Palatino Linotype" w:hAnsi="Palatino Linotype"/>
          <w:sz w:val="28"/>
          <w:szCs w:val="28"/>
        </w:rPr>
        <w:t>The structure of the coaching groups will be rev</w:t>
      </w:r>
      <w:r w:rsidR="00452919" w:rsidRPr="006811D5">
        <w:rPr>
          <w:rFonts w:ascii="Palatino Linotype" w:hAnsi="Palatino Linotype"/>
          <w:sz w:val="28"/>
          <w:szCs w:val="28"/>
        </w:rPr>
        <w:t xml:space="preserve">iewed yearly, as a minimum, to </w:t>
      </w:r>
      <w:r w:rsidRPr="006811D5">
        <w:rPr>
          <w:rFonts w:ascii="Palatino Linotype" w:hAnsi="Palatino Linotype"/>
          <w:sz w:val="28"/>
          <w:szCs w:val="28"/>
        </w:rPr>
        <w:t xml:space="preserve">ensure it is appropriate for the cohort of gymnasts within the Club. </w:t>
      </w:r>
    </w:p>
    <w:p w:rsidR="009B1A49" w:rsidRPr="008A6E56" w:rsidRDefault="009B1A49" w:rsidP="009B1A49">
      <w:pPr>
        <w:rPr>
          <w:rFonts w:ascii="Palatino Linotype" w:hAnsi="Palatino Linotype"/>
          <w:b/>
          <w:color w:val="FF0000"/>
          <w:sz w:val="32"/>
          <w:szCs w:val="32"/>
        </w:rPr>
      </w:pPr>
      <w:r w:rsidRPr="008A6E56">
        <w:rPr>
          <w:rFonts w:ascii="Palatino Linotype" w:hAnsi="Palatino Linotype"/>
          <w:b/>
          <w:color w:val="FF0000"/>
          <w:sz w:val="32"/>
          <w:szCs w:val="32"/>
        </w:rPr>
        <w:t>Levels:</w:t>
      </w:r>
    </w:p>
    <w:p w:rsidR="009B1A49" w:rsidRPr="006811D5" w:rsidRDefault="009B1A49" w:rsidP="009B1A49">
      <w:pPr>
        <w:rPr>
          <w:rFonts w:ascii="Palatino Linotype" w:hAnsi="Palatino Linotype"/>
          <w:sz w:val="28"/>
          <w:szCs w:val="28"/>
        </w:rPr>
      </w:pPr>
      <w:r w:rsidRPr="006811D5">
        <w:rPr>
          <w:rFonts w:ascii="Palatino Linotype" w:hAnsi="Palatino Linotype"/>
          <w:sz w:val="28"/>
          <w:szCs w:val="28"/>
        </w:rPr>
        <w:t>There are to be five levels of gymnast training:</w:t>
      </w:r>
    </w:p>
    <w:p w:rsidR="009B1A49" w:rsidRPr="006811D5" w:rsidRDefault="009B1A49" w:rsidP="006811D5">
      <w:pPr>
        <w:pStyle w:val="ListParagraph"/>
        <w:numPr>
          <w:ilvl w:val="0"/>
          <w:numId w:val="4"/>
        </w:numPr>
        <w:rPr>
          <w:rFonts w:ascii="Palatino Linotype" w:hAnsi="Palatino Linotype"/>
          <w:sz w:val="28"/>
          <w:szCs w:val="28"/>
        </w:rPr>
      </w:pPr>
      <w:r w:rsidRPr="006811D5">
        <w:rPr>
          <w:rFonts w:ascii="Palatino Linotype" w:hAnsi="Palatino Linotype"/>
          <w:sz w:val="28"/>
          <w:szCs w:val="28"/>
        </w:rPr>
        <w:t>Working towards BAGA Badges - for 1 hour recreation</w:t>
      </w:r>
    </w:p>
    <w:p w:rsidR="009B1A49" w:rsidRPr="006811D5" w:rsidRDefault="009B1A49" w:rsidP="006811D5">
      <w:pPr>
        <w:pStyle w:val="ListParagraph"/>
        <w:numPr>
          <w:ilvl w:val="0"/>
          <w:numId w:val="4"/>
        </w:numPr>
        <w:rPr>
          <w:rFonts w:ascii="Palatino Linotype" w:hAnsi="Palatino Linotype"/>
          <w:sz w:val="28"/>
          <w:szCs w:val="28"/>
        </w:rPr>
      </w:pPr>
      <w:r w:rsidRPr="006811D5">
        <w:rPr>
          <w:rFonts w:ascii="Palatino Linotype" w:hAnsi="Palatino Linotype"/>
          <w:sz w:val="28"/>
          <w:szCs w:val="28"/>
        </w:rPr>
        <w:t xml:space="preserve">Working towards Floor and Vault Competitions - 2 hour recreational </w:t>
      </w:r>
    </w:p>
    <w:p w:rsidR="008A6E56" w:rsidRDefault="009B1A49" w:rsidP="008A6E56">
      <w:pPr>
        <w:pStyle w:val="ListParagraph"/>
        <w:numPr>
          <w:ilvl w:val="0"/>
          <w:numId w:val="4"/>
        </w:numPr>
        <w:rPr>
          <w:rFonts w:ascii="Palatino Linotype" w:hAnsi="Palatino Linotype"/>
          <w:sz w:val="28"/>
          <w:szCs w:val="28"/>
        </w:rPr>
      </w:pPr>
      <w:r w:rsidRPr="006811D5">
        <w:rPr>
          <w:rFonts w:ascii="Palatino Linotype" w:hAnsi="Palatino Linotype"/>
          <w:sz w:val="28"/>
          <w:szCs w:val="28"/>
        </w:rPr>
        <w:t xml:space="preserve">Working towards </w:t>
      </w:r>
      <w:r w:rsidR="008A6E56">
        <w:rPr>
          <w:rFonts w:ascii="Palatino Linotype" w:hAnsi="Palatino Linotype"/>
          <w:sz w:val="28"/>
          <w:szCs w:val="28"/>
        </w:rPr>
        <w:t xml:space="preserve">Tumbling </w:t>
      </w:r>
      <w:r w:rsidRPr="006811D5">
        <w:rPr>
          <w:rFonts w:ascii="Palatino Linotype" w:hAnsi="Palatino Linotype"/>
          <w:sz w:val="28"/>
          <w:szCs w:val="28"/>
        </w:rPr>
        <w:t xml:space="preserve"> Competitions</w:t>
      </w:r>
      <w:r w:rsidR="008A6E56">
        <w:rPr>
          <w:rFonts w:ascii="Palatino Linotype" w:hAnsi="Palatino Linotype"/>
          <w:sz w:val="28"/>
          <w:szCs w:val="28"/>
        </w:rPr>
        <w:t xml:space="preserve"> </w:t>
      </w:r>
      <w:r w:rsidRPr="006811D5">
        <w:rPr>
          <w:rFonts w:ascii="Palatino Linotype" w:hAnsi="Palatino Linotype"/>
          <w:sz w:val="28"/>
          <w:szCs w:val="28"/>
        </w:rPr>
        <w:t>- Club Squad</w:t>
      </w:r>
    </w:p>
    <w:p w:rsidR="009B1A49" w:rsidRPr="008A6E56" w:rsidRDefault="009B1A49" w:rsidP="008A6E56">
      <w:pPr>
        <w:pStyle w:val="ListParagraph"/>
        <w:numPr>
          <w:ilvl w:val="0"/>
          <w:numId w:val="4"/>
        </w:numPr>
        <w:rPr>
          <w:rFonts w:ascii="Palatino Linotype" w:hAnsi="Palatino Linotype"/>
          <w:sz w:val="28"/>
          <w:szCs w:val="28"/>
        </w:rPr>
      </w:pPr>
      <w:r w:rsidRPr="008A6E56">
        <w:rPr>
          <w:rFonts w:ascii="Palatino Linotype" w:hAnsi="Palatino Linotype"/>
          <w:sz w:val="28"/>
          <w:szCs w:val="28"/>
        </w:rPr>
        <w:t xml:space="preserve">Working towards Formal </w:t>
      </w:r>
      <w:r w:rsidR="008A6E56">
        <w:rPr>
          <w:rFonts w:ascii="Palatino Linotype" w:hAnsi="Palatino Linotype"/>
          <w:sz w:val="28"/>
          <w:szCs w:val="28"/>
        </w:rPr>
        <w:t>Tumbling</w:t>
      </w:r>
      <w:r w:rsidRPr="008A6E56">
        <w:rPr>
          <w:rFonts w:ascii="Palatino Linotype" w:hAnsi="Palatino Linotype"/>
          <w:sz w:val="28"/>
          <w:szCs w:val="28"/>
        </w:rPr>
        <w:t xml:space="preserve"> Competitions - Regional Squad</w:t>
      </w:r>
    </w:p>
    <w:p w:rsidR="009B1A49" w:rsidRPr="008A6E56" w:rsidRDefault="009B1A49" w:rsidP="008A6E56">
      <w:pPr>
        <w:pStyle w:val="ListParagraph"/>
        <w:numPr>
          <w:ilvl w:val="0"/>
          <w:numId w:val="4"/>
        </w:numPr>
        <w:rPr>
          <w:rFonts w:ascii="Palatino Linotype" w:hAnsi="Palatino Linotype"/>
          <w:sz w:val="28"/>
          <w:szCs w:val="28"/>
        </w:rPr>
      </w:pPr>
      <w:r w:rsidRPr="008A6E56">
        <w:rPr>
          <w:rFonts w:ascii="Palatino Linotype" w:hAnsi="Palatino Linotype"/>
          <w:sz w:val="28"/>
          <w:szCs w:val="28"/>
        </w:rPr>
        <w:t>Working towards national competitions – Elite Group</w:t>
      </w:r>
    </w:p>
    <w:p w:rsidR="006811D5" w:rsidRPr="006811D5" w:rsidRDefault="006811D5" w:rsidP="009B1A49">
      <w:pPr>
        <w:rPr>
          <w:rFonts w:ascii="Palatino Linotype" w:hAnsi="Palatino Linotype"/>
          <w:sz w:val="36"/>
          <w:szCs w:val="36"/>
        </w:rPr>
      </w:pPr>
      <w:r>
        <w:rPr>
          <w:noProof/>
          <w:lang w:eastAsia="en-GB"/>
        </w:rPr>
        <w:drawing>
          <wp:inline distT="0" distB="0" distL="0" distR="0" wp14:anchorId="4B7AFDF3" wp14:editId="486D20E7">
            <wp:extent cx="724371" cy="714375"/>
            <wp:effectExtent l="0" t="0" r="0" b="0"/>
            <wp:docPr id="7" name="Picture 0" descr="H7Q6EOBOEH_mls00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7Q6EOBOEH_mls002 (1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169" cy="72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36"/>
          <w:szCs w:val="36"/>
        </w:rPr>
        <w:t xml:space="preserve">                </w:t>
      </w:r>
      <w:r w:rsidRPr="00F06036">
        <w:rPr>
          <w:rFonts w:ascii="Palatino Linotype" w:hAnsi="Palatino Linotype"/>
          <w:b/>
          <w:color w:val="7030A0"/>
          <w:sz w:val="72"/>
          <w:szCs w:val="72"/>
        </w:rPr>
        <w:t>E17 GYMNASTICS CLUB</w:t>
      </w:r>
      <w:r w:rsidRPr="00F06036">
        <w:rPr>
          <w:b/>
        </w:rPr>
        <w:t xml:space="preserve">            </w:t>
      </w:r>
      <w:r w:rsidRPr="00F06036">
        <w:rPr>
          <w:b/>
          <w:noProof/>
          <w:lang w:eastAsia="en-GB"/>
        </w:rPr>
        <w:t xml:space="preserve"> </w:t>
      </w:r>
      <w:r>
        <w:rPr>
          <w:b/>
          <w:noProof/>
          <w:lang w:eastAsia="en-GB"/>
        </w:rPr>
        <w:t xml:space="preserve">     </w:t>
      </w:r>
      <w:r>
        <w:rPr>
          <w:noProof/>
          <w:lang w:eastAsia="en-GB"/>
        </w:rPr>
        <w:t xml:space="preserve">            </w:t>
      </w:r>
      <w:r>
        <w:rPr>
          <w:noProof/>
          <w:lang w:eastAsia="en-GB"/>
        </w:rPr>
        <w:drawing>
          <wp:inline distT="0" distB="0" distL="0" distR="0" wp14:anchorId="1D941EA7" wp14:editId="5668B340">
            <wp:extent cx="648566" cy="713422"/>
            <wp:effectExtent l="0" t="0" r="0" b="0"/>
            <wp:docPr id="8" name="Picture 1" descr="Sports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orts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886" cy="714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1A49" w:rsidRPr="006811D5" w:rsidRDefault="009B1A49" w:rsidP="009B1A49">
      <w:pPr>
        <w:rPr>
          <w:rFonts w:ascii="Palatino Linotype" w:hAnsi="Palatino Linotype"/>
          <w:b/>
          <w:sz w:val="36"/>
          <w:szCs w:val="36"/>
        </w:rPr>
      </w:pPr>
      <w:r w:rsidRPr="006811D5">
        <w:rPr>
          <w:rFonts w:ascii="Palatino Linotype" w:hAnsi="Palatino Linotype"/>
          <w:b/>
          <w:sz w:val="36"/>
          <w:szCs w:val="36"/>
        </w:rPr>
        <w:t>Ethos 4 – To provide an opportunity for as m</w:t>
      </w:r>
      <w:r w:rsidR="008A6E56">
        <w:rPr>
          <w:rFonts w:ascii="Palatino Linotype" w:hAnsi="Palatino Linotype"/>
          <w:b/>
          <w:sz w:val="36"/>
          <w:szCs w:val="36"/>
        </w:rPr>
        <w:t xml:space="preserve">any children as possible to do </w:t>
      </w:r>
      <w:r w:rsidRPr="006811D5">
        <w:rPr>
          <w:rFonts w:ascii="Palatino Linotype" w:hAnsi="Palatino Linotype"/>
          <w:b/>
          <w:sz w:val="36"/>
          <w:szCs w:val="36"/>
        </w:rPr>
        <w:t>Gymnastics</w:t>
      </w:r>
    </w:p>
    <w:p w:rsidR="009B1A49" w:rsidRPr="006811D5" w:rsidRDefault="009B1A49" w:rsidP="009B1A49">
      <w:pPr>
        <w:rPr>
          <w:rFonts w:ascii="Palatino Linotype" w:hAnsi="Palatino Linotype"/>
          <w:b/>
          <w:color w:val="FF0000"/>
          <w:sz w:val="36"/>
          <w:szCs w:val="36"/>
        </w:rPr>
      </w:pPr>
      <w:r w:rsidRPr="006811D5">
        <w:rPr>
          <w:rFonts w:ascii="Palatino Linotype" w:hAnsi="Palatino Linotype"/>
          <w:b/>
          <w:color w:val="FF0000"/>
          <w:sz w:val="36"/>
          <w:szCs w:val="36"/>
        </w:rPr>
        <w:t>How</w:t>
      </w:r>
    </w:p>
    <w:p w:rsidR="009B1A49" w:rsidRPr="008A6E56" w:rsidRDefault="009B1A49" w:rsidP="008A6E56">
      <w:pPr>
        <w:pStyle w:val="ListParagraph"/>
        <w:numPr>
          <w:ilvl w:val="0"/>
          <w:numId w:val="5"/>
        </w:numPr>
        <w:rPr>
          <w:rFonts w:ascii="Palatino Linotype" w:hAnsi="Palatino Linotype"/>
          <w:sz w:val="36"/>
          <w:szCs w:val="36"/>
        </w:rPr>
      </w:pPr>
      <w:r w:rsidRPr="008A6E56">
        <w:rPr>
          <w:rFonts w:ascii="Palatino Linotype" w:hAnsi="Palatino Linotype"/>
          <w:sz w:val="36"/>
          <w:szCs w:val="36"/>
        </w:rPr>
        <w:t xml:space="preserve">The Waiting List will be kept to a minimum, within </w:t>
      </w:r>
      <w:r w:rsidR="00452919" w:rsidRPr="008A6E56">
        <w:rPr>
          <w:rFonts w:ascii="Palatino Linotype" w:hAnsi="Palatino Linotype"/>
          <w:sz w:val="36"/>
          <w:szCs w:val="36"/>
        </w:rPr>
        <w:t xml:space="preserve">the capacity of the Club, with </w:t>
      </w:r>
      <w:r w:rsidRPr="008A6E56">
        <w:rPr>
          <w:rFonts w:ascii="Palatino Linotype" w:hAnsi="Palatino Linotype"/>
          <w:sz w:val="36"/>
          <w:szCs w:val="36"/>
        </w:rPr>
        <w:t>action taken to address if it over 50</w:t>
      </w:r>
    </w:p>
    <w:p w:rsidR="009B1A49" w:rsidRPr="006811D5" w:rsidRDefault="009B1A49" w:rsidP="009B1A49">
      <w:pPr>
        <w:rPr>
          <w:rFonts w:ascii="Palatino Linotype" w:hAnsi="Palatino Linotype"/>
          <w:b/>
          <w:sz w:val="36"/>
          <w:szCs w:val="36"/>
        </w:rPr>
      </w:pPr>
      <w:r w:rsidRPr="006811D5">
        <w:rPr>
          <w:rFonts w:ascii="Palatino Linotype" w:hAnsi="Palatino Linotype"/>
          <w:b/>
          <w:sz w:val="36"/>
          <w:szCs w:val="36"/>
        </w:rPr>
        <w:t xml:space="preserve">Ethos 5 – The Club will be run to </w:t>
      </w:r>
      <w:r w:rsidR="00452919" w:rsidRPr="006811D5">
        <w:rPr>
          <w:rFonts w:ascii="Palatino Linotype" w:hAnsi="Palatino Linotype"/>
          <w:b/>
          <w:sz w:val="36"/>
          <w:szCs w:val="36"/>
        </w:rPr>
        <w:t xml:space="preserve">ensure its long term financial </w:t>
      </w:r>
      <w:r w:rsidRPr="006811D5">
        <w:rPr>
          <w:rFonts w:ascii="Palatino Linotype" w:hAnsi="Palatino Linotype"/>
          <w:b/>
          <w:sz w:val="36"/>
          <w:szCs w:val="36"/>
        </w:rPr>
        <w:t>sustainability and in accordance to the standards set out by British Gymnastics and HRMC rules for a Commun</w:t>
      </w:r>
      <w:r w:rsidR="006811D5" w:rsidRPr="006811D5">
        <w:rPr>
          <w:rFonts w:ascii="Palatino Linotype" w:hAnsi="Palatino Linotype"/>
          <w:b/>
          <w:sz w:val="36"/>
          <w:szCs w:val="36"/>
        </w:rPr>
        <w:t xml:space="preserve">ity Amateur Sports Club Status </w:t>
      </w:r>
      <w:r w:rsidRPr="006811D5">
        <w:rPr>
          <w:rFonts w:ascii="Palatino Linotype" w:hAnsi="Palatino Linotype"/>
          <w:b/>
          <w:sz w:val="36"/>
          <w:szCs w:val="36"/>
        </w:rPr>
        <w:t xml:space="preserve">(CASC) </w:t>
      </w:r>
    </w:p>
    <w:p w:rsidR="009B1A49" w:rsidRPr="006811D5" w:rsidRDefault="009B1A49" w:rsidP="009B1A49">
      <w:pPr>
        <w:rPr>
          <w:rFonts w:ascii="Palatino Linotype" w:hAnsi="Palatino Linotype"/>
          <w:b/>
          <w:color w:val="FF0000"/>
          <w:sz w:val="36"/>
          <w:szCs w:val="36"/>
        </w:rPr>
      </w:pPr>
      <w:r w:rsidRPr="006811D5">
        <w:rPr>
          <w:rFonts w:ascii="Palatino Linotype" w:hAnsi="Palatino Linotype"/>
          <w:b/>
          <w:color w:val="FF0000"/>
          <w:sz w:val="36"/>
          <w:szCs w:val="36"/>
        </w:rPr>
        <w:t>How</w:t>
      </w:r>
    </w:p>
    <w:p w:rsidR="009B1A49" w:rsidRPr="008A6E56" w:rsidRDefault="009B1A49" w:rsidP="008A6E56">
      <w:pPr>
        <w:pStyle w:val="ListParagraph"/>
        <w:numPr>
          <w:ilvl w:val="0"/>
          <w:numId w:val="5"/>
        </w:numPr>
        <w:rPr>
          <w:rFonts w:ascii="Palatino Linotype" w:hAnsi="Palatino Linotype"/>
          <w:sz w:val="36"/>
          <w:szCs w:val="36"/>
        </w:rPr>
      </w:pPr>
      <w:r w:rsidRPr="008A6E56">
        <w:rPr>
          <w:rFonts w:ascii="Palatino Linotype" w:hAnsi="Palatino Linotype"/>
          <w:sz w:val="36"/>
          <w:szCs w:val="36"/>
        </w:rPr>
        <w:t xml:space="preserve">The Club is legal constituted, organised and managed to comply with CASC </w:t>
      </w:r>
    </w:p>
    <w:p w:rsidR="009B1A49" w:rsidRPr="008A6E56" w:rsidRDefault="009B1A49" w:rsidP="008A6E56">
      <w:pPr>
        <w:pStyle w:val="ListParagraph"/>
        <w:numPr>
          <w:ilvl w:val="0"/>
          <w:numId w:val="5"/>
        </w:numPr>
        <w:rPr>
          <w:rFonts w:ascii="Palatino Linotype" w:hAnsi="Palatino Linotype"/>
          <w:sz w:val="36"/>
          <w:szCs w:val="36"/>
        </w:rPr>
      </w:pPr>
      <w:r w:rsidRPr="008A6E56">
        <w:rPr>
          <w:rFonts w:ascii="Palatino Linotype" w:hAnsi="Palatino Linotype"/>
          <w:sz w:val="36"/>
          <w:szCs w:val="36"/>
        </w:rPr>
        <w:t>The Club will comply with GymMark standards</w:t>
      </w:r>
      <w:r w:rsidR="00452919" w:rsidRPr="008A6E56">
        <w:rPr>
          <w:rFonts w:ascii="Palatino Linotype" w:hAnsi="Palatino Linotype"/>
          <w:sz w:val="36"/>
          <w:szCs w:val="36"/>
        </w:rPr>
        <w:t xml:space="preserve"> for all gymnasts and coaches, </w:t>
      </w:r>
      <w:r w:rsidRPr="008A6E56">
        <w:rPr>
          <w:rFonts w:ascii="Palatino Linotype" w:hAnsi="Palatino Linotype"/>
          <w:sz w:val="36"/>
          <w:szCs w:val="36"/>
        </w:rPr>
        <w:t>including Development and Assessment Plans, Achievement Records.</w:t>
      </w:r>
    </w:p>
    <w:p w:rsidR="009B1A49" w:rsidRPr="008A6E56" w:rsidRDefault="009B1A49" w:rsidP="008A6E56">
      <w:pPr>
        <w:pStyle w:val="ListParagraph"/>
        <w:numPr>
          <w:ilvl w:val="0"/>
          <w:numId w:val="5"/>
        </w:numPr>
        <w:rPr>
          <w:rFonts w:ascii="Palatino Linotype" w:hAnsi="Palatino Linotype"/>
          <w:sz w:val="36"/>
          <w:szCs w:val="36"/>
        </w:rPr>
      </w:pPr>
      <w:r w:rsidRPr="008A6E56">
        <w:rPr>
          <w:rFonts w:ascii="Palatino Linotype" w:hAnsi="Palatino Linotype"/>
          <w:sz w:val="36"/>
          <w:szCs w:val="36"/>
        </w:rPr>
        <w:t>The Coaching Management Team will operat</w:t>
      </w:r>
      <w:r w:rsidR="00452919" w:rsidRPr="008A6E56">
        <w:rPr>
          <w:rFonts w:ascii="Palatino Linotype" w:hAnsi="Palatino Linotype"/>
          <w:sz w:val="36"/>
          <w:szCs w:val="36"/>
        </w:rPr>
        <w:t xml:space="preserve">e within the salary budget and </w:t>
      </w:r>
      <w:r w:rsidRPr="008A6E56">
        <w:rPr>
          <w:rFonts w:ascii="Palatino Linotype" w:hAnsi="Palatino Linotype"/>
          <w:sz w:val="36"/>
          <w:szCs w:val="36"/>
        </w:rPr>
        <w:t>training budget set by the Club Executive.</w:t>
      </w:r>
    </w:p>
    <w:sectPr w:rsidR="009B1A49" w:rsidRPr="008A6E56" w:rsidSect="006811D5">
      <w:pgSz w:w="16838" w:h="11906" w:orient="landscape"/>
      <w:pgMar w:top="284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1.25pt;height:11.25pt" o:bullet="t">
        <v:imagedata r:id="rId1" o:title="mso6314"/>
      </v:shape>
    </w:pict>
  </w:numPicBullet>
  <w:abstractNum w:abstractNumId="0">
    <w:nsid w:val="0CC93BCC"/>
    <w:multiLevelType w:val="hybridMultilevel"/>
    <w:tmpl w:val="37DA2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D132A3"/>
    <w:multiLevelType w:val="hybridMultilevel"/>
    <w:tmpl w:val="CC5C6C5A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750FAE"/>
    <w:multiLevelType w:val="hybridMultilevel"/>
    <w:tmpl w:val="CB6812A4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952F60"/>
    <w:multiLevelType w:val="hybridMultilevel"/>
    <w:tmpl w:val="6A942E14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367954"/>
    <w:multiLevelType w:val="hybridMultilevel"/>
    <w:tmpl w:val="94004522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A49"/>
    <w:rsid w:val="000743BB"/>
    <w:rsid w:val="00452919"/>
    <w:rsid w:val="004F68D2"/>
    <w:rsid w:val="006811D5"/>
    <w:rsid w:val="008A6E56"/>
    <w:rsid w:val="009B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1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1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11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1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1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11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4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</dc:creator>
  <cp:lastModifiedBy>Tracey</cp:lastModifiedBy>
  <cp:revision>1</cp:revision>
  <cp:lastPrinted>2014-11-01T01:41:00Z</cp:lastPrinted>
  <dcterms:created xsi:type="dcterms:W3CDTF">2014-10-31T15:06:00Z</dcterms:created>
  <dcterms:modified xsi:type="dcterms:W3CDTF">2014-11-01T11:10:00Z</dcterms:modified>
</cp:coreProperties>
</file>